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2AC5F" w14:textId="77777777" w:rsidR="006C5C5E" w:rsidRPr="006C5C5E" w:rsidRDefault="006C5C5E" w:rsidP="006C5C5E">
      <w:pPr>
        <w:shd w:val="clear" w:color="auto" w:fill="FFFFFF"/>
        <w:spacing w:after="0" w:line="240" w:lineRule="auto"/>
        <w:jc w:val="center"/>
        <w:rPr>
          <w:rFonts w:ascii="Arial" w:eastAsia="Times New Roman" w:hAnsi="Arial" w:cs="Arial"/>
          <w:color w:val="000000"/>
          <w:sz w:val="20"/>
          <w:szCs w:val="20"/>
          <w:lang w:eastAsia="ru-RU"/>
        </w:rPr>
      </w:pPr>
      <w:r w:rsidRPr="006C5C5E">
        <w:rPr>
          <w:rFonts w:ascii="Times New Roman" w:eastAsia="Times New Roman" w:hAnsi="Times New Roman" w:cs="Times New Roman"/>
          <w:b/>
          <w:bCs/>
          <w:color w:val="000000"/>
          <w:sz w:val="20"/>
          <w:szCs w:val="20"/>
          <w:bdr w:val="none" w:sz="0" w:space="0" w:color="auto" w:frame="1"/>
          <w:lang w:eastAsia="ru-RU"/>
        </w:rPr>
        <w:t>Контроль качества оказания услуг</w:t>
      </w:r>
    </w:p>
    <w:p w14:paraId="3B0B6ED6" w14:textId="77777777" w:rsidR="006C5C5E" w:rsidRPr="006C5C5E" w:rsidRDefault="006C5C5E" w:rsidP="006C5C5E">
      <w:pPr>
        <w:shd w:val="clear" w:color="auto" w:fill="FFFFFF"/>
        <w:spacing w:after="0" w:line="240" w:lineRule="auto"/>
        <w:jc w:val="both"/>
        <w:rPr>
          <w:rFonts w:ascii="Arial" w:eastAsia="Times New Roman" w:hAnsi="Arial" w:cs="Arial"/>
          <w:color w:val="000000"/>
          <w:sz w:val="20"/>
          <w:szCs w:val="20"/>
          <w:lang w:eastAsia="ru-RU"/>
        </w:rPr>
      </w:pPr>
      <w:r w:rsidRPr="006C5C5E">
        <w:rPr>
          <w:rFonts w:ascii="Times New Roman" w:eastAsia="Times New Roman" w:hAnsi="Times New Roman" w:cs="Times New Roman"/>
          <w:color w:val="000000"/>
          <w:sz w:val="20"/>
          <w:szCs w:val="20"/>
          <w:bdr w:val="none" w:sz="0" w:space="0" w:color="auto" w:frame="1"/>
          <w:lang w:eastAsia="ru-RU"/>
        </w:rPr>
        <w:t>Филиал ФГБУ «ФКП Росреестра» по Кировской области (Филиал) проводит анализ результатов опросов заявителей о качестве предоставления государственных услуг в офисах приема-выдачи документов филиала</w:t>
      </w:r>
      <w:r w:rsidRPr="006C5C5E">
        <w:rPr>
          <w:rFonts w:ascii="Times New Roman" w:eastAsia="Times New Roman" w:hAnsi="Times New Roman" w:cs="Times New Roman"/>
          <w:i/>
          <w:iCs/>
          <w:color w:val="000000"/>
          <w:sz w:val="20"/>
          <w:szCs w:val="20"/>
          <w:bdr w:val="none" w:sz="0" w:space="0" w:color="auto" w:frame="1"/>
          <w:lang w:eastAsia="ru-RU"/>
        </w:rPr>
        <w:t>.</w:t>
      </w:r>
      <w:r w:rsidRPr="006C5C5E">
        <w:rPr>
          <w:rFonts w:ascii="Times New Roman" w:eastAsia="Times New Roman" w:hAnsi="Times New Roman" w:cs="Times New Roman"/>
          <w:i/>
          <w:iCs/>
          <w:color w:val="FF0000"/>
          <w:sz w:val="20"/>
          <w:szCs w:val="20"/>
          <w:bdr w:val="none" w:sz="0" w:space="0" w:color="auto" w:frame="1"/>
          <w:lang w:eastAsia="ru-RU"/>
        </w:rPr>
        <w:t> </w:t>
      </w:r>
      <w:r w:rsidRPr="006C5C5E">
        <w:rPr>
          <w:rFonts w:ascii="Times New Roman" w:eastAsia="Times New Roman" w:hAnsi="Times New Roman" w:cs="Times New Roman"/>
          <w:color w:val="000000"/>
          <w:sz w:val="20"/>
          <w:szCs w:val="20"/>
          <w:bdr w:val="none" w:sz="0" w:space="0" w:color="auto" w:frame="1"/>
          <w:lang w:eastAsia="ru-RU"/>
        </w:rPr>
        <w:t>Опросы проходят в форме анонимного анкетирования на добровольной основе, что даёт наибольшую достоверность результата.</w:t>
      </w:r>
      <w:r w:rsidRPr="006C5C5E">
        <w:rPr>
          <w:rFonts w:ascii="Times New Roman" w:eastAsia="Times New Roman" w:hAnsi="Times New Roman" w:cs="Times New Roman"/>
          <w:i/>
          <w:iCs/>
          <w:color w:val="FF0000"/>
          <w:sz w:val="20"/>
          <w:szCs w:val="20"/>
          <w:bdr w:val="none" w:sz="0" w:space="0" w:color="auto" w:frame="1"/>
          <w:lang w:eastAsia="ru-RU"/>
        </w:rPr>
        <w:t> </w:t>
      </w:r>
      <w:r w:rsidRPr="006C5C5E">
        <w:rPr>
          <w:rFonts w:ascii="Times New Roman" w:eastAsia="Times New Roman" w:hAnsi="Times New Roman" w:cs="Times New Roman"/>
          <w:color w:val="000000"/>
          <w:sz w:val="20"/>
          <w:szCs w:val="20"/>
          <w:bdr w:val="none" w:sz="0" w:space="0" w:color="auto" w:frame="1"/>
          <w:lang w:eastAsia="ru-RU"/>
        </w:rPr>
        <w:t>Заявителям предлагается оценить работу по пятибалльной шкале. Критерии опроса:</w:t>
      </w:r>
    </w:p>
    <w:p w14:paraId="40A7D5AB" w14:textId="77777777" w:rsidR="006C5C5E" w:rsidRPr="006C5C5E" w:rsidRDefault="006C5C5E" w:rsidP="006C5C5E">
      <w:pPr>
        <w:shd w:val="clear" w:color="auto" w:fill="FFFFFF"/>
        <w:spacing w:after="0" w:line="240" w:lineRule="auto"/>
        <w:ind w:left="1066"/>
        <w:jc w:val="both"/>
        <w:rPr>
          <w:rFonts w:ascii="Arial" w:eastAsia="Times New Roman" w:hAnsi="Arial" w:cs="Arial"/>
          <w:color w:val="000000"/>
          <w:sz w:val="20"/>
          <w:szCs w:val="20"/>
          <w:lang w:eastAsia="ru-RU"/>
        </w:rPr>
      </w:pPr>
      <w:r w:rsidRPr="006C5C5E">
        <w:rPr>
          <w:rFonts w:ascii="Times New Roman" w:eastAsia="Times New Roman" w:hAnsi="Times New Roman" w:cs="Times New Roman"/>
          <w:color w:val="000000"/>
          <w:sz w:val="20"/>
          <w:szCs w:val="20"/>
          <w:bdr w:val="none" w:sz="0" w:space="0" w:color="auto" w:frame="1"/>
          <w:lang w:eastAsia="ru-RU"/>
        </w:rPr>
        <w:t>1. Срок предоставления государственных услуг</w:t>
      </w:r>
    </w:p>
    <w:p w14:paraId="01BCD75E" w14:textId="77777777" w:rsidR="006C5C5E" w:rsidRPr="006C5C5E" w:rsidRDefault="006C5C5E" w:rsidP="006C5C5E">
      <w:pPr>
        <w:shd w:val="clear" w:color="auto" w:fill="FFFFFF"/>
        <w:spacing w:after="0" w:line="240" w:lineRule="auto"/>
        <w:ind w:left="1066"/>
        <w:jc w:val="both"/>
        <w:rPr>
          <w:rFonts w:ascii="Arial" w:eastAsia="Times New Roman" w:hAnsi="Arial" w:cs="Arial"/>
          <w:color w:val="000000"/>
          <w:sz w:val="20"/>
          <w:szCs w:val="20"/>
          <w:lang w:eastAsia="ru-RU"/>
        </w:rPr>
      </w:pPr>
      <w:r w:rsidRPr="006C5C5E">
        <w:rPr>
          <w:rFonts w:ascii="Times New Roman" w:eastAsia="Times New Roman" w:hAnsi="Times New Roman" w:cs="Times New Roman"/>
          <w:color w:val="000000"/>
          <w:sz w:val="20"/>
          <w:szCs w:val="20"/>
          <w:bdr w:val="none" w:sz="0" w:space="0" w:color="auto" w:frame="1"/>
          <w:lang w:eastAsia="ru-RU"/>
        </w:rPr>
        <w:t>2. Время ожидания в очереди при получении государственных услуг</w:t>
      </w:r>
    </w:p>
    <w:p w14:paraId="449EE73F" w14:textId="77777777" w:rsidR="006C5C5E" w:rsidRPr="006C5C5E" w:rsidRDefault="006C5C5E" w:rsidP="006C5C5E">
      <w:pPr>
        <w:shd w:val="clear" w:color="auto" w:fill="FFFFFF"/>
        <w:spacing w:after="0" w:line="240" w:lineRule="auto"/>
        <w:ind w:left="1066"/>
        <w:jc w:val="both"/>
        <w:rPr>
          <w:rFonts w:ascii="Arial" w:eastAsia="Times New Roman" w:hAnsi="Arial" w:cs="Arial"/>
          <w:color w:val="000000"/>
          <w:sz w:val="20"/>
          <w:szCs w:val="20"/>
          <w:lang w:eastAsia="ru-RU"/>
        </w:rPr>
      </w:pPr>
      <w:r w:rsidRPr="006C5C5E">
        <w:rPr>
          <w:rFonts w:ascii="Times New Roman" w:eastAsia="Times New Roman" w:hAnsi="Times New Roman" w:cs="Times New Roman"/>
          <w:color w:val="000000"/>
          <w:sz w:val="20"/>
          <w:szCs w:val="20"/>
          <w:bdr w:val="none" w:sz="0" w:space="0" w:color="auto" w:frame="1"/>
          <w:lang w:eastAsia="ru-RU"/>
        </w:rPr>
        <w:t>3. Вежливость и компетентность сотрудника, взаимодействующего с заявителем при предоставлении государственных услуг</w:t>
      </w:r>
    </w:p>
    <w:p w14:paraId="1F1A3B46" w14:textId="77777777" w:rsidR="006C5C5E" w:rsidRPr="006C5C5E" w:rsidRDefault="006C5C5E" w:rsidP="006C5C5E">
      <w:pPr>
        <w:shd w:val="clear" w:color="auto" w:fill="FFFFFF"/>
        <w:spacing w:after="0" w:line="240" w:lineRule="auto"/>
        <w:ind w:left="1066"/>
        <w:jc w:val="both"/>
        <w:rPr>
          <w:rFonts w:ascii="Arial" w:eastAsia="Times New Roman" w:hAnsi="Arial" w:cs="Arial"/>
          <w:color w:val="000000"/>
          <w:sz w:val="20"/>
          <w:szCs w:val="20"/>
          <w:lang w:eastAsia="ru-RU"/>
        </w:rPr>
      </w:pPr>
      <w:r w:rsidRPr="006C5C5E">
        <w:rPr>
          <w:rFonts w:ascii="Times New Roman" w:eastAsia="Times New Roman" w:hAnsi="Times New Roman" w:cs="Times New Roman"/>
          <w:color w:val="000000"/>
          <w:sz w:val="20"/>
          <w:szCs w:val="20"/>
          <w:bdr w:val="none" w:sz="0" w:space="0" w:color="auto" w:frame="1"/>
          <w:lang w:eastAsia="ru-RU"/>
        </w:rPr>
        <w:t>4. Комфортность условий в помещении, в которых предоставлены государственных услуги</w:t>
      </w:r>
    </w:p>
    <w:p w14:paraId="4C60BFAD" w14:textId="77777777" w:rsidR="006C5C5E" w:rsidRPr="006C5C5E" w:rsidRDefault="006C5C5E" w:rsidP="006C5C5E">
      <w:pPr>
        <w:shd w:val="clear" w:color="auto" w:fill="FFFFFF"/>
        <w:spacing w:after="0" w:line="240" w:lineRule="auto"/>
        <w:ind w:left="1066"/>
        <w:jc w:val="both"/>
        <w:rPr>
          <w:rFonts w:ascii="Arial" w:eastAsia="Times New Roman" w:hAnsi="Arial" w:cs="Arial"/>
          <w:color w:val="000000"/>
          <w:sz w:val="20"/>
          <w:szCs w:val="20"/>
          <w:lang w:eastAsia="ru-RU"/>
        </w:rPr>
      </w:pPr>
      <w:r w:rsidRPr="006C5C5E">
        <w:rPr>
          <w:rFonts w:ascii="Times New Roman" w:eastAsia="Times New Roman" w:hAnsi="Times New Roman" w:cs="Times New Roman"/>
          <w:color w:val="000000"/>
          <w:sz w:val="20"/>
          <w:szCs w:val="20"/>
          <w:bdr w:val="none" w:sz="0" w:space="0" w:color="auto" w:frame="1"/>
          <w:lang w:eastAsia="ru-RU"/>
        </w:rPr>
        <w:t>5. Доступность информации о порядке предоставления государственных услуг</w:t>
      </w:r>
    </w:p>
    <w:p w14:paraId="36A6221F" w14:textId="77777777" w:rsidR="006C5C5E" w:rsidRPr="006C5C5E" w:rsidRDefault="006C5C5E" w:rsidP="006C5C5E">
      <w:pPr>
        <w:shd w:val="clear" w:color="auto" w:fill="FFFFFF"/>
        <w:spacing w:after="0" w:line="240" w:lineRule="auto"/>
        <w:ind w:left="1066"/>
        <w:jc w:val="both"/>
        <w:rPr>
          <w:rFonts w:ascii="Arial" w:eastAsia="Times New Roman" w:hAnsi="Arial" w:cs="Arial"/>
          <w:color w:val="000000"/>
          <w:sz w:val="20"/>
          <w:szCs w:val="20"/>
          <w:lang w:eastAsia="ru-RU"/>
        </w:rPr>
      </w:pPr>
      <w:r w:rsidRPr="006C5C5E">
        <w:rPr>
          <w:rFonts w:ascii="Times New Roman" w:eastAsia="Times New Roman" w:hAnsi="Times New Roman" w:cs="Times New Roman"/>
          <w:color w:val="000000"/>
          <w:sz w:val="20"/>
          <w:szCs w:val="20"/>
          <w:bdr w:val="none" w:sz="0" w:space="0" w:color="auto" w:frame="1"/>
          <w:lang w:eastAsia="ru-RU"/>
        </w:rPr>
        <w:t>6. Работоспособность и доступность аппарата электронная очередь.</w:t>
      </w:r>
    </w:p>
    <w:p w14:paraId="1E77C3AC" w14:textId="77777777" w:rsidR="006C5C5E" w:rsidRPr="006C5C5E" w:rsidRDefault="006C5C5E" w:rsidP="006C5C5E">
      <w:pPr>
        <w:shd w:val="clear" w:color="auto" w:fill="FFFFFF"/>
        <w:spacing w:after="0" w:line="240" w:lineRule="auto"/>
        <w:jc w:val="both"/>
        <w:rPr>
          <w:rFonts w:ascii="Arial" w:eastAsia="Times New Roman" w:hAnsi="Arial" w:cs="Arial"/>
          <w:color w:val="000000"/>
          <w:sz w:val="20"/>
          <w:szCs w:val="20"/>
          <w:lang w:eastAsia="ru-RU"/>
        </w:rPr>
      </w:pPr>
      <w:r w:rsidRPr="006C5C5E">
        <w:rPr>
          <w:rFonts w:ascii="Times New Roman" w:eastAsia="Times New Roman" w:hAnsi="Times New Roman" w:cs="Times New Roman"/>
          <w:color w:val="000000"/>
          <w:sz w:val="20"/>
          <w:szCs w:val="20"/>
          <w:bdr w:val="none" w:sz="0" w:space="0" w:color="auto" w:frame="1"/>
          <w:lang w:eastAsia="ru-RU"/>
        </w:rPr>
        <w:t>В первом квартале 2017 года опрос был проведен среди 534 респондентов, средний балл составил 4,9 балла (99% положительных оценок).</w:t>
      </w:r>
    </w:p>
    <w:p w14:paraId="739A711A" w14:textId="77777777" w:rsidR="006C5C5E" w:rsidRPr="006C5C5E" w:rsidRDefault="006C5C5E" w:rsidP="006C5C5E">
      <w:pPr>
        <w:shd w:val="clear" w:color="auto" w:fill="FFFFFF"/>
        <w:spacing w:after="0" w:line="240" w:lineRule="auto"/>
        <w:jc w:val="both"/>
        <w:rPr>
          <w:rFonts w:ascii="Arial" w:eastAsia="Times New Roman" w:hAnsi="Arial" w:cs="Arial"/>
          <w:color w:val="000000"/>
          <w:sz w:val="20"/>
          <w:szCs w:val="20"/>
          <w:lang w:eastAsia="ru-RU"/>
        </w:rPr>
      </w:pPr>
      <w:r w:rsidRPr="006C5C5E">
        <w:rPr>
          <w:rFonts w:ascii="Times New Roman" w:eastAsia="Times New Roman" w:hAnsi="Times New Roman" w:cs="Times New Roman"/>
          <w:color w:val="000000"/>
          <w:sz w:val="20"/>
          <w:szCs w:val="20"/>
          <w:bdr w:val="none" w:sz="0" w:space="0" w:color="auto" w:frame="1"/>
          <w:lang w:eastAsia="ru-RU"/>
        </w:rPr>
        <w:t>Так же стоит отметить, что по итогам первого квартала 2017 года, Филиал по Кировской области не имеет негативных отзывов на сайте «Ваш контроль», данный факт говорит об организованности работы, направленной на повышение уровня удовлетворенности заявителей качеством оказываемых услуг. Но тем не менее, сотрудники Филиала продолжают принимать действенные меры, направленные на повышение качества оказываемых государственных услуг Росреестра.</w:t>
      </w:r>
    </w:p>
    <w:p w14:paraId="06F1E790" w14:textId="77777777" w:rsidR="006C5C5E" w:rsidRPr="006C5C5E" w:rsidRDefault="006C5C5E" w:rsidP="006C5C5E">
      <w:pPr>
        <w:shd w:val="clear" w:color="auto" w:fill="FFFFFF"/>
        <w:spacing w:after="0" w:line="240" w:lineRule="auto"/>
        <w:jc w:val="both"/>
        <w:rPr>
          <w:rFonts w:ascii="Arial" w:eastAsia="Times New Roman" w:hAnsi="Arial" w:cs="Arial"/>
          <w:color w:val="000000"/>
          <w:sz w:val="20"/>
          <w:szCs w:val="20"/>
          <w:lang w:eastAsia="ru-RU"/>
        </w:rPr>
      </w:pPr>
      <w:r w:rsidRPr="006C5C5E">
        <w:rPr>
          <w:rFonts w:ascii="Times New Roman" w:eastAsia="Times New Roman" w:hAnsi="Times New Roman" w:cs="Times New Roman"/>
          <w:color w:val="000000"/>
          <w:sz w:val="20"/>
          <w:szCs w:val="20"/>
          <w:bdr w:val="none" w:sz="0" w:space="0" w:color="auto" w:frame="1"/>
          <w:lang w:eastAsia="ru-RU"/>
        </w:rPr>
        <w:t>Оценить качество оказанных государственных услуг и оставить отзыв Вы можете на сайте «Ваш контроль» (vashkontrol.ru), либо заполнить анкету на бумажном носителе в офисах приёма Филиал ФГБУ «ФКП Росреестра» по Кировской области.</w:t>
      </w:r>
    </w:p>
    <w:p w14:paraId="094D2F32" w14:textId="73E1DA50" w:rsidR="006C5C5E" w:rsidRPr="006C5C5E" w:rsidRDefault="006C5C5E" w:rsidP="006C5C5E">
      <w:pPr>
        <w:shd w:val="clear" w:color="auto" w:fill="FFFFFF"/>
        <w:spacing w:after="0" w:line="240" w:lineRule="auto"/>
        <w:jc w:val="center"/>
        <w:rPr>
          <w:rFonts w:ascii="Arial" w:eastAsia="Times New Roman" w:hAnsi="Arial" w:cs="Arial"/>
          <w:color w:val="000000"/>
          <w:sz w:val="20"/>
          <w:szCs w:val="20"/>
          <w:lang w:eastAsia="ru-RU"/>
        </w:rPr>
      </w:pPr>
      <w:r w:rsidRPr="006C5C5E">
        <w:rPr>
          <w:rFonts w:ascii="Times New Roman" w:eastAsia="Times New Roman" w:hAnsi="Times New Roman" w:cs="Times New Roman"/>
          <w:color w:val="000000"/>
          <w:sz w:val="20"/>
          <w:szCs w:val="20"/>
          <w:bdr w:val="none" w:sz="0" w:space="0" w:color="auto" w:frame="1"/>
          <w:lang w:eastAsia="ru-RU"/>
        </w:rPr>
        <w:lastRenderedPageBreak/>
        <w:t> </w:t>
      </w:r>
      <w:r w:rsidRPr="006C5C5E">
        <w:rPr>
          <w:rFonts w:ascii="Times New Roman" w:eastAsia="Times New Roman" w:hAnsi="Times New Roman" w:cs="Times New Roman"/>
          <w:noProof/>
          <w:color w:val="000000"/>
          <w:sz w:val="20"/>
          <w:szCs w:val="20"/>
          <w:bdr w:val="none" w:sz="0" w:space="0" w:color="auto" w:frame="1"/>
          <w:lang w:eastAsia="ru-RU"/>
        </w:rPr>
        <w:drawing>
          <wp:inline distT="0" distB="0" distL="0" distR="0" wp14:anchorId="3B5EB0B2" wp14:editId="11047AA6">
            <wp:extent cx="5715000" cy="563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638800"/>
                    </a:xfrm>
                    <a:prstGeom prst="rect">
                      <a:avLst/>
                    </a:prstGeom>
                    <a:noFill/>
                    <a:ln>
                      <a:noFill/>
                    </a:ln>
                  </pic:spPr>
                </pic:pic>
              </a:graphicData>
            </a:graphic>
          </wp:inline>
        </w:drawing>
      </w:r>
      <w:r w:rsidRPr="006C5C5E">
        <w:rPr>
          <w:rFonts w:ascii="Times New Roman" w:eastAsia="Times New Roman" w:hAnsi="Times New Roman" w:cs="Times New Roman"/>
          <w:noProof/>
          <w:color w:val="000000"/>
          <w:sz w:val="20"/>
          <w:szCs w:val="20"/>
          <w:bdr w:val="none" w:sz="0" w:space="0" w:color="auto" w:frame="1"/>
          <w:lang w:eastAsia="ru-RU"/>
        </w:rPr>
        <w:drawing>
          <wp:inline distT="0" distB="0" distL="0" distR="0" wp14:anchorId="3AAD5F6D" wp14:editId="37E489C6">
            <wp:extent cx="5715000" cy="3228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28975"/>
                    </a:xfrm>
                    <a:prstGeom prst="rect">
                      <a:avLst/>
                    </a:prstGeom>
                    <a:noFill/>
                    <a:ln>
                      <a:noFill/>
                    </a:ln>
                  </pic:spPr>
                </pic:pic>
              </a:graphicData>
            </a:graphic>
          </wp:inline>
        </w:drawing>
      </w:r>
    </w:p>
    <w:p w14:paraId="0B09A602" w14:textId="77777777" w:rsidR="00327ED4" w:rsidRDefault="00327ED4">
      <w:bookmarkStart w:id="0" w:name="_GoBack"/>
      <w:bookmarkEnd w:id="0"/>
    </w:p>
    <w:sectPr w:rsidR="00327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D4"/>
    <w:rsid w:val="00327ED4"/>
    <w:rsid w:val="006C5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1084B-B1F0-4ED6-8BC7-4EEE5DEC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3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2020-03-18T18:23:00Z</dcterms:created>
  <dcterms:modified xsi:type="dcterms:W3CDTF">2020-03-18T18:23:00Z</dcterms:modified>
</cp:coreProperties>
</file>