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F4" w:rsidRDefault="00B865BC" w:rsidP="00CD2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7D9CA" wp14:editId="1FBAE0E5">
                <wp:simplePos x="0" y="0"/>
                <wp:positionH relativeFrom="page">
                  <wp:posOffset>4479290</wp:posOffset>
                </wp:positionH>
                <wp:positionV relativeFrom="page">
                  <wp:posOffset>1020445</wp:posOffset>
                </wp:positionV>
                <wp:extent cx="2633980" cy="190627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190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5BC" w:rsidRDefault="00B865BC" w:rsidP="00B865BC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865BC" w:rsidRPr="00270E33" w:rsidRDefault="00B865BC" w:rsidP="00B865B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44000" tIns="90000" rIns="14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52.7pt;margin-top:80.35pt;width:207.4pt;height:150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" filled="f" stroked="f">
                <v:textbox inset="4mm,2.5mm,4mm">
                  <w:txbxContent>
                    <w:p w:rsidR="00B865BC" w:rsidRDefault="00B865BC" w:rsidP="00B865BC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B865BC" w:rsidRPr="00270E33" w:rsidRDefault="00B865BC" w:rsidP="00B865B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C28A8" w:rsidRPr="007C28A8" w:rsidRDefault="007C28A8" w:rsidP="007C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Роспотребнадзор напоминает: </w:t>
      </w:r>
    </w:p>
    <w:p w:rsidR="00C74DA5" w:rsidRPr="00C74DA5" w:rsidRDefault="007C28A8" w:rsidP="00C74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 правильно выбрать парфюмерно-косметическую продукцию»</w:t>
      </w:r>
    </w:p>
    <w:p w:rsidR="007C28A8" w:rsidRPr="007C28A8" w:rsidRDefault="007C28A8" w:rsidP="007C2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косметики и парфюмерии в первую очередь стоит обратить внимание на срок годности парфюмерно-косметического товара. Продавец обязан передать его покупателю с таким расчетом, чтобы он мог быть использован по назначению до истечения срока годности. После этого необходимо изучить обязательные сведения для этой группы товаров: название косметики, ее компонентный состав, эффект, который она оказывает, характер действия косметики, применение, противопоказания для применения, способы и условия хранения, объем или масса, уточнить сведения о государственной регистрации. </w:t>
      </w:r>
    </w:p>
    <w:p w:rsidR="007C28A8" w:rsidRPr="007C28A8" w:rsidRDefault="007C28A8" w:rsidP="007C2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вся необходимая информация о парфюмерно-косметической продукции в наглядной и доступной форме должна своевременно представляться потребителю продавцом, чтобы помочь правильно выбрать товар.</w:t>
      </w:r>
    </w:p>
    <w:p w:rsidR="007C28A8" w:rsidRPr="007C28A8" w:rsidRDefault="007C28A8" w:rsidP="007C2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перед тем как купить парфюмерию, имеет право ознакомиться с ароматом духов, одеколонов, туалетной воды. Для этого продавец использует образцы пробники, предоставляемые изготовителями товаров.</w:t>
      </w:r>
    </w:p>
    <w:p w:rsidR="00C74DA5" w:rsidRDefault="007C28A8" w:rsidP="007C2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передаче парфюмерно-косметических товаров в упаковке с целлофановой оберткой или фирменной лентой покупателю должно быть </w:t>
      </w:r>
      <w:proofErr w:type="gramStart"/>
      <w:r w:rsidRPr="007C28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</w:t>
      </w:r>
      <w:proofErr w:type="gramEnd"/>
      <w:r w:rsidRPr="007C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проверить содержимое упаковки путем снятия целлофана или фирменной ленты.</w:t>
      </w:r>
    </w:p>
    <w:p w:rsidR="007C28A8" w:rsidRPr="007C28A8" w:rsidRDefault="00C74DA5" w:rsidP="007C2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продаже косметики и парфюмерии продавец должен соблюдать требования Закона РФ от 07.02.1992 № 2300-1 «О защите прав потребителей» (далее — Закон), Правил продажи отдельных видов товаров, </w:t>
      </w:r>
      <w:proofErr w:type="spellStart"/>
      <w:r w:rsidRPr="00C74DA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</w:t>
      </w:r>
      <w:proofErr w:type="gramStart"/>
      <w:r w:rsidRPr="00C74DA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C74D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proofErr w:type="spellEnd"/>
      <w:r w:rsidRPr="00C7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31.12.2020 № 2463 (далее — Правила № 2463), и Технического регламента Таможенного союза «О безопасности парфюмерно-косметической продукции» ТР ТС 009/2011 (далее — ТР ТС 009/2011).</w:t>
      </w:r>
    </w:p>
    <w:p w:rsidR="007C28A8" w:rsidRPr="007C28A8" w:rsidRDefault="007C28A8" w:rsidP="007C2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товаре, размещенная на упаковке, этикетке изделия, открытке или листе-вкладыше, должна содержать следующие сведения о товаре:</w:t>
      </w:r>
    </w:p>
    <w:p w:rsidR="007C28A8" w:rsidRPr="007C28A8" w:rsidRDefault="007C28A8" w:rsidP="007C2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A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наименование, название (при наличии) парфюмерной продукц</w:t>
      </w:r>
      <w:proofErr w:type="gramStart"/>
      <w:r w:rsidRPr="007C28A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7C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назначение;</w:t>
      </w:r>
    </w:p>
    <w:p w:rsidR="007C28A8" w:rsidRPr="007C28A8" w:rsidRDefault="007C28A8" w:rsidP="007C2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A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наименование изготовителя и его местонахождение (юридический адрес, включая страну);</w:t>
      </w:r>
    </w:p>
    <w:p w:rsidR="007C28A8" w:rsidRPr="007C28A8" w:rsidRDefault="007C28A8" w:rsidP="007C2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A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страна происхождения парфюмерной продукции (если страна, где расположено производство продукции, не совпадает с юридическим адресом изготовителя);</w:t>
      </w:r>
    </w:p>
    <w:p w:rsidR="007C28A8" w:rsidRPr="007C28A8" w:rsidRDefault="007C28A8" w:rsidP="007C2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A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наименование и местонахождение организации (юридический адрес), уполномоченной изготовителем на принятие претензий от потребителя (уполномоченный представитель изготовителя или импортер), если изготовитель не принимает претензии сам на территории государства — члена ТС;</w:t>
      </w:r>
    </w:p>
    <w:p w:rsidR="007C28A8" w:rsidRPr="007C28A8" w:rsidRDefault="007C28A8" w:rsidP="007C2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A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номинальное количество (объем или масса) продукции в потребительской таре, за исключением парфюмерной продукции номинальным объемом менее 5 мл, или ее пробника;</w:t>
      </w:r>
    </w:p>
    <w:p w:rsidR="007C28A8" w:rsidRPr="007C28A8" w:rsidRDefault="007C28A8" w:rsidP="007C2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28A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срок годности (дата изготовления (месяц, год) и срок годности (месяцев, лет), или надпись «годен до» (месяц, год) или «использовать до» (месяц, год);</w:t>
      </w:r>
      <w:proofErr w:type="gramEnd"/>
    </w:p>
    <w:p w:rsidR="007C28A8" w:rsidRPr="007C28A8" w:rsidRDefault="007C28A8" w:rsidP="007C2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описание условий хранения в случае, если эти условия отличаются </w:t>
      </w:r>
      <w:proofErr w:type="gramStart"/>
      <w:r w:rsidRPr="007C28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C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стандартных;</w:t>
      </w:r>
    </w:p>
    <w:p w:rsidR="007C28A8" w:rsidRPr="007C28A8" w:rsidRDefault="007C28A8" w:rsidP="007C2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A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особые меры предосторожности при применении продукции (при необходимости);</w:t>
      </w:r>
    </w:p>
    <w:p w:rsidR="007C28A8" w:rsidRPr="007C28A8" w:rsidRDefault="007C28A8" w:rsidP="007C2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номер партии или специальный код, позволяющие идентифицировать партию парфюмерной продукции;</w:t>
      </w:r>
    </w:p>
    <w:p w:rsidR="007C28A8" w:rsidRPr="007C28A8" w:rsidRDefault="007C28A8" w:rsidP="007C2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A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сведения о способах применения парфюмерной продукции, отсутствие которых может привести к неправильному использованию потребителем парфюмерной продукции;</w:t>
      </w:r>
    </w:p>
    <w:p w:rsidR="007C28A8" w:rsidRPr="007C28A8" w:rsidRDefault="007C28A8" w:rsidP="007C2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A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список ингредиентов/состав продукции (при этом, парфюмерную (ароматическую) композицию указывают как единый ингредиент без раскрытия ее состава).</w:t>
      </w:r>
    </w:p>
    <w:p w:rsidR="007C28A8" w:rsidRDefault="007C28A8" w:rsidP="007C2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ингредиентов может быть представлен либо на государственном языке, либо в соответствии с международной номенклатурой косметических ингредиентов (INCI) с использованием букв латинского алфавита.</w:t>
      </w:r>
    </w:p>
    <w:p w:rsidR="00736BC7" w:rsidRPr="00736BC7" w:rsidRDefault="00736BC7" w:rsidP="00736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допускается буквами латинского алфавита указывать наименование изготовителя, местонахождение изготовителя и название продукции, название линии (серии), единицы измерения объема (</w:t>
      </w:r>
      <w:proofErr w:type="spellStart"/>
      <w:r w:rsidRPr="00736BC7">
        <w:rPr>
          <w:rFonts w:ascii="Times New Roman" w:eastAsia="Times New Roman" w:hAnsi="Times New Roman" w:cs="Times New Roman"/>
          <w:sz w:val="24"/>
          <w:szCs w:val="24"/>
          <w:lang w:eastAsia="ru-RU"/>
        </w:rPr>
        <w:t>ml</w:t>
      </w:r>
      <w:proofErr w:type="spellEnd"/>
      <w:r w:rsidRPr="00736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L) или массы (g, </w:t>
      </w:r>
      <w:proofErr w:type="spellStart"/>
      <w:r w:rsidRPr="00736BC7">
        <w:rPr>
          <w:rFonts w:ascii="Times New Roman" w:eastAsia="Times New Roman" w:hAnsi="Times New Roman" w:cs="Times New Roman"/>
          <w:sz w:val="24"/>
          <w:szCs w:val="24"/>
          <w:lang w:eastAsia="ru-RU"/>
        </w:rPr>
        <w:t>kg</w:t>
      </w:r>
      <w:proofErr w:type="spellEnd"/>
      <w:r w:rsidRPr="00736BC7">
        <w:rPr>
          <w:rFonts w:ascii="Times New Roman" w:eastAsia="Times New Roman" w:hAnsi="Times New Roman" w:cs="Times New Roman"/>
          <w:sz w:val="24"/>
          <w:szCs w:val="24"/>
          <w:lang w:eastAsia="ru-RU"/>
        </w:rPr>
        <w:t>). Страна происхождения парфюмерно-косметической продукции приводится на русском языке.</w:t>
      </w:r>
    </w:p>
    <w:p w:rsidR="00736BC7" w:rsidRPr="00736BC7" w:rsidRDefault="00736BC7" w:rsidP="00736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указанной информации ставит под сомнение происхождение товара, его качество и безопасность.</w:t>
      </w:r>
    </w:p>
    <w:p w:rsidR="007C28A8" w:rsidRPr="007C28A8" w:rsidRDefault="007C28A8" w:rsidP="007C2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требованию потребителя продавец обязан ознакомить его с товарно-сопроводительной документацией на товар, содержащей сведения об обязательном подтверждении соответствия товара требованиям законодательства о техническом регулировании (сертификат соответствия, его номер, срок его действия, орган, выдавший сертификат, или сведения о </w:t>
      </w:r>
      <w:proofErr w:type="gramStart"/>
      <w:r w:rsidRPr="007C28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декларации</w:t>
      </w:r>
      <w:proofErr w:type="gramEnd"/>
      <w:r w:rsidRPr="007C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соответствии, в том числе ее регистрационный номер, срок ее действия, наименование лица, принявшего декларацию, и орган, ее зарегистрировавший).</w:t>
      </w:r>
    </w:p>
    <w:p w:rsidR="007C28A8" w:rsidRPr="007C28A8" w:rsidRDefault="007C28A8" w:rsidP="007C2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A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документы должны быть заверены подписью и печатью поставщика или продавца (при наличии печати) с указанием его места нахождения (адреса) и телефона.</w:t>
      </w:r>
    </w:p>
    <w:p w:rsidR="007C28A8" w:rsidRDefault="007C28A8" w:rsidP="007C2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знать, что сведения о </w:t>
      </w:r>
      <w:proofErr w:type="gramStart"/>
      <w:r w:rsidRPr="007C28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декларации</w:t>
      </w:r>
      <w:proofErr w:type="gramEnd"/>
      <w:r w:rsidRPr="007C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соответствии или о сертификате соответствия должны быть указаны в сопроводительной документации на продукцию. Отсутствие, вышеуказанных документов, а также отсутствие информации о товаре и изготовителе ставит под сомнение качество, безопасность и происхождение реализуемой парфюмерии.</w:t>
      </w:r>
    </w:p>
    <w:p w:rsidR="008E4335" w:rsidRPr="008E4335" w:rsidRDefault="008E4335" w:rsidP="007C2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Совершая выбор парфюмерии, косметики необходимо проявлять осмотрительность в отношении потребительских свойств изделия, поскольку </w:t>
      </w:r>
      <w:r w:rsidRPr="008E433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право на обмен товара надлежащего качества</w:t>
      </w:r>
      <w:r w:rsidRPr="008E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предусмотренное ст.25 Закона, и в соответствии с Правилами № 2463, на парфюмерно-косметические изделия </w:t>
      </w:r>
      <w:r w:rsidRPr="008E433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не распространяется</w:t>
      </w:r>
      <w:r w:rsidRPr="008E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7C28A8" w:rsidRPr="007C28A8" w:rsidRDefault="007C28A8" w:rsidP="007C2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 парфюмерной продукции необходимо знать, что вернуть такой товар в магазин можно только в том случае, если в нем есть недостатки, либо если при покупке не была предоставлена необходимая и достоверная информация о товаре.</w:t>
      </w:r>
    </w:p>
    <w:p w:rsidR="007C28A8" w:rsidRPr="007C28A8" w:rsidRDefault="007C28A8" w:rsidP="007C2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недостатков в товаре потребитель в соответствии с требованиями ст. 18 Закона о защите прав потребителей вправе:</w:t>
      </w:r>
    </w:p>
    <w:p w:rsidR="007C28A8" w:rsidRPr="007C28A8" w:rsidRDefault="007C28A8" w:rsidP="007C2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A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потребовать замены этого изделия на товар такой же марки (модели и (или) артикула);</w:t>
      </w:r>
    </w:p>
    <w:p w:rsidR="007C28A8" w:rsidRPr="007C28A8" w:rsidRDefault="007C28A8" w:rsidP="007C2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A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потребовать замены этого изделия на такой же товар другой марки (модели, артикула) с соответствующим перерасчётом цены;</w:t>
      </w:r>
    </w:p>
    <w:p w:rsidR="007C28A8" w:rsidRPr="007C28A8" w:rsidRDefault="007C28A8" w:rsidP="007C2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A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потребовать соразмерного уменьшения цены приобретенного товара;</w:t>
      </w:r>
    </w:p>
    <w:p w:rsidR="007C28A8" w:rsidRPr="007C28A8" w:rsidRDefault="007C28A8" w:rsidP="007C2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отказаться от исполнения договора купли-продажи и потребовать возврата уплаченной за товар суммы.</w:t>
      </w:r>
    </w:p>
    <w:p w:rsidR="007C28A8" w:rsidRDefault="007C28A8" w:rsidP="007C28A8">
      <w:pPr>
        <w:jc w:val="both"/>
        <w:rPr>
          <w:rFonts w:ascii="Times New Roman" w:hAnsi="Times New Roman" w:cs="Times New Roman"/>
          <w:sz w:val="24"/>
          <w:szCs w:val="24"/>
        </w:rPr>
      </w:pPr>
      <w:r w:rsidRPr="007C28A8">
        <w:rPr>
          <w:rFonts w:ascii="Times New Roman" w:hAnsi="Times New Roman" w:cs="Times New Roman"/>
          <w:sz w:val="24"/>
          <w:szCs w:val="24"/>
        </w:rPr>
        <w:t>При этом покупатель вправе потребовать также полного возмещения убытков, причиненных ему вследствие продажи товара ненадлежащего качества.</w:t>
      </w:r>
    </w:p>
    <w:p w:rsidR="00FB04F1" w:rsidRPr="00FB04F1" w:rsidRDefault="00FB04F1" w:rsidP="00FB04F1">
      <w:pPr>
        <w:jc w:val="both"/>
        <w:rPr>
          <w:rFonts w:ascii="Times New Roman" w:hAnsi="Times New Roman" w:cs="Times New Roman"/>
          <w:sz w:val="24"/>
          <w:szCs w:val="24"/>
        </w:rPr>
      </w:pPr>
      <w:r w:rsidRPr="00FB04F1">
        <w:rPr>
          <w:rFonts w:ascii="Times New Roman" w:hAnsi="Times New Roman" w:cs="Times New Roman"/>
          <w:sz w:val="24"/>
          <w:szCs w:val="24"/>
        </w:rPr>
        <w:t>В этой связи потребитель вправе обратиться к продавцу с соответствующей письменной претензией, которую необходимо вручить нарочно либо направить посредством почтовой связи заказным письмом.</w:t>
      </w:r>
    </w:p>
    <w:p w:rsidR="00FB04F1" w:rsidRPr="00FB04F1" w:rsidRDefault="00FB04F1" w:rsidP="00FB04F1">
      <w:pPr>
        <w:jc w:val="both"/>
        <w:rPr>
          <w:rFonts w:ascii="Times New Roman" w:hAnsi="Times New Roman" w:cs="Times New Roman"/>
          <w:sz w:val="24"/>
          <w:szCs w:val="24"/>
        </w:rPr>
      </w:pPr>
      <w:r w:rsidRPr="00FB04F1">
        <w:rPr>
          <w:rFonts w:ascii="Times New Roman" w:hAnsi="Times New Roman" w:cs="Times New Roman"/>
          <w:sz w:val="24"/>
          <w:szCs w:val="24"/>
        </w:rPr>
        <w:t>Впоследствии, при невозможности урегулирования сложившейся ситуации в претензионном порядке, потребитель вправе обратиться за ее разрешением непосредственно в суд.</w:t>
      </w:r>
    </w:p>
    <w:p w:rsidR="00FB04F1" w:rsidRPr="00FB04F1" w:rsidRDefault="00FB04F1" w:rsidP="00FB04F1">
      <w:pPr>
        <w:jc w:val="both"/>
        <w:rPr>
          <w:rFonts w:ascii="Times New Roman" w:hAnsi="Times New Roman" w:cs="Times New Roman"/>
          <w:sz w:val="24"/>
          <w:szCs w:val="24"/>
        </w:rPr>
      </w:pPr>
      <w:r w:rsidRPr="00FB04F1">
        <w:rPr>
          <w:rFonts w:ascii="Times New Roman" w:hAnsi="Times New Roman" w:cs="Times New Roman"/>
          <w:sz w:val="24"/>
          <w:szCs w:val="24"/>
        </w:rPr>
        <w:t>Правила составления искового заявления определены гл.12 Гражданского процессуального кодекса РФ (далее — ГПК РФ).</w:t>
      </w:r>
    </w:p>
    <w:p w:rsidR="00FB04F1" w:rsidRPr="00FB04F1" w:rsidRDefault="00FB04F1" w:rsidP="00FB04F1">
      <w:pPr>
        <w:jc w:val="both"/>
        <w:rPr>
          <w:rFonts w:ascii="Times New Roman" w:hAnsi="Times New Roman" w:cs="Times New Roman"/>
          <w:sz w:val="24"/>
          <w:szCs w:val="24"/>
        </w:rPr>
      </w:pPr>
      <w:r w:rsidRPr="00FB04F1">
        <w:rPr>
          <w:rFonts w:ascii="Times New Roman" w:hAnsi="Times New Roman" w:cs="Times New Roman"/>
          <w:sz w:val="24"/>
          <w:szCs w:val="24"/>
        </w:rPr>
        <w:t>Исковое заявление может быть направлено в суд по месту нахождения ответчика, заключения или исполнения договора, либо по месту жительств потребителя. При обращении в суд потребитель освобождается от уплаты государственной пошлины по делам, связанным с нарушением его прав (ст.17 Закона).</w:t>
      </w:r>
    </w:p>
    <w:p w:rsidR="00FB04F1" w:rsidRPr="00FB04F1" w:rsidRDefault="00FB04F1" w:rsidP="00FB04F1">
      <w:pPr>
        <w:jc w:val="both"/>
        <w:rPr>
          <w:rFonts w:ascii="Times New Roman" w:hAnsi="Times New Roman" w:cs="Times New Roman"/>
          <w:sz w:val="24"/>
          <w:szCs w:val="24"/>
        </w:rPr>
      </w:pPr>
      <w:r w:rsidRPr="00FB04F1">
        <w:rPr>
          <w:rFonts w:ascii="Times New Roman" w:hAnsi="Times New Roman" w:cs="Times New Roman"/>
          <w:sz w:val="24"/>
          <w:szCs w:val="24"/>
        </w:rPr>
        <w:t>Также отметим, что вся актуальная информация в сфере защиты прав потребителей систематически размещается для широкого круга общественности на Государственном информационном ресурсе, который находится в общем доступе в сети Интернет (новостная информация, памятки, примерные формы документов для потребителей, судебная практика и т.д.).</w:t>
      </w:r>
    </w:p>
    <w:p w:rsidR="00FB04F1" w:rsidRDefault="00FB04F1" w:rsidP="00FB04F1">
      <w:pPr>
        <w:jc w:val="both"/>
        <w:rPr>
          <w:rFonts w:ascii="Times New Roman" w:hAnsi="Times New Roman" w:cs="Times New Roman"/>
          <w:sz w:val="24"/>
          <w:szCs w:val="24"/>
        </w:rPr>
      </w:pPr>
      <w:r w:rsidRPr="00FB04F1">
        <w:rPr>
          <w:rFonts w:ascii="Times New Roman" w:hAnsi="Times New Roman" w:cs="Times New Roman"/>
          <w:sz w:val="24"/>
          <w:szCs w:val="24"/>
        </w:rPr>
        <w:t>На указанном ресурсе можно ознакомиться и с вступившими в законную силу решениями судов по судебным делам (</w:t>
      </w:r>
      <w:hyperlink r:id="rId6" w:history="1">
        <w:r w:rsidRPr="00FB04F1">
          <w:rPr>
            <w:rStyle w:val="ac"/>
            <w:rFonts w:ascii="Times New Roman" w:hAnsi="Times New Roman" w:cs="Times New Roman"/>
            <w:b/>
            <w:bCs/>
            <w:sz w:val="24"/>
            <w:szCs w:val="24"/>
          </w:rPr>
          <w:t>http://zpp.rospotrebnadzor.ru/</w:t>
        </w:r>
      </w:hyperlink>
      <w:r w:rsidRPr="00FB04F1">
        <w:rPr>
          <w:rFonts w:ascii="Times New Roman" w:hAnsi="Times New Roman" w:cs="Times New Roman"/>
          <w:sz w:val="24"/>
          <w:szCs w:val="24"/>
        </w:rPr>
        <w:t>).</w:t>
      </w:r>
    </w:p>
    <w:p w:rsidR="00AF5CC6" w:rsidRPr="00AF5CC6" w:rsidRDefault="00AF5CC6" w:rsidP="00AF5CC6">
      <w:pPr>
        <w:jc w:val="both"/>
        <w:rPr>
          <w:rFonts w:ascii="Times New Roman" w:hAnsi="Times New Roman" w:cs="Times New Roman"/>
          <w:sz w:val="24"/>
          <w:szCs w:val="24"/>
        </w:rPr>
      </w:pPr>
      <w:r w:rsidRPr="00AF5CC6">
        <w:rPr>
          <w:rFonts w:ascii="Times New Roman" w:hAnsi="Times New Roman" w:cs="Times New Roman"/>
          <w:b/>
          <w:bCs/>
          <w:sz w:val="24"/>
          <w:szCs w:val="24"/>
        </w:rPr>
        <w:t>Уточните о наличии у продавца документов, подтверждающих качество товара.</w:t>
      </w:r>
    </w:p>
    <w:p w:rsidR="00AF5CC6" w:rsidRPr="00AF5CC6" w:rsidRDefault="00AF5CC6" w:rsidP="00AF5CC6">
      <w:pPr>
        <w:jc w:val="both"/>
        <w:rPr>
          <w:rFonts w:ascii="Times New Roman" w:hAnsi="Times New Roman" w:cs="Times New Roman"/>
          <w:sz w:val="24"/>
          <w:szCs w:val="24"/>
        </w:rPr>
      </w:pPr>
      <w:r w:rsidRPr="00AF5CC6">
        <w:rPr>
          <w:rFonts w:ascii="Times New Roman" w:hAnsi="Times New Roman" w:cs="Times New Roman"/>
          <w:sz w:val="24"/>
          <w:szCs w:val="24"/>
        </w:rPr>
        <w:t>Парфюмерно-косметическая продукция должна соответствовать требованиям технического регламента Таможенного союза (</w:t>
      </w:r>
      <w:proofErr w:type="gramStart"/>
      <w:r w:rsidRPr="00AF5CC6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AF5CC6">
        <w:rPr>
          <w:rFonts w:ascii="Times New Roman" w:hAnsi="Times New Roman" w:cs="Times New Roman"/>
          <w:sz w:val="24"/>
          <w:szCs w:val="24"/>
        </w:rPr>
        <w:t xml:space="preserve"> ТС 009/2011) «О безопасности парфюмерно-косметической продукции», который устанавливает (среди прочего) требования к продукции (ее составу, физико-химическим, микробиологическим, токсикологическим показателям, содержанию токсичных элементов и др.) в целях защиты жизни и здоровья человека, имущества, охраны окружающей среды, а также предупреждения действий, вводящих в заблуждение потребителей относительно ее назначения и безопасности.</w:t>
      </w:r>
    </w:p>
    <w:p w:rsidR="00AF5CC6" w:rsidRDefault="00AF5CC6" w:rsidP="00AF5CC6">
      <w:pPr>
        <w:jc w:val="both"/>
        <w:rPr>
          <w:rFonts w:ascii="Times New Roman" w:hAnsi="Times New Roman" w:cs="Times New Roman"/>
          <w:sz w:val="24"/>
          <w:szCs w:val="24"/>
        </w:rPr>
      </w:pPr>
      <w:r w:rsidRPr="00AF5CC6">
        <w:rPr>
          <w:rFonts w:ascii="Times New Roman" w:hAnsi="Times New Roman" w:cs="Times New Roman"/>
          <w:sz w:val="24"/>
          <w:szCs w:val="24"/>
        </w:rPr>
        <w:t xml:space="preserve">Только соответствующая требованиям </w:t>
      </w:r>
      <w:proofErr w:type="gramStart"/>
      <w:r w:rsidRPr="00AF5CC6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AF5CC6">
        <w:rPr>
          <w:rFonts w:ascii="Times New Roman" w:hAnsi="Times New Roman" w:cs="Times New Roman"/>
          <w:sz w:val="24"/>
          <w:szCs w:val="24"/>
        </w:rPr>
        <w:t xml:space="preserve"> ТС 009/2011 продукция может быть маркирована единым знаком обращения продукции на рынке государств-членов Таможенного Союза.</w:t>
      </w:r>
    </w:p>
    <w:p w:rsidR="00AF5CC6" w:rsidRPr="00AF5CC6" w:rsidRDefault="00AF5CC6" w:rsidP="00AF5CC6">
      <w:pPr>
        <w:jc w:val="both"/>
        <w:rPr>
          <w:rFonts w:ascii="Times New Roman" w:hAnsi="Times New Roman" w:cs="Times New Roman"/>
          <w:sz w:val="24"/>
          <w:szCs w:val="24"/>
        </w:rPr>
      </w:pPr>
      <w:r w:rsidRPr="00AF5CC6">
        <w:rPr>
          <w:rFonts w:ascii="Times New Roman" w:hAnsi="Times New Roman" w:cs="Times New Roman"/>
          <w:sz w:val="24"/>
          <w:szCs w:val="24"/>
        </w:rPr>
        <w:t xml:space="preserve">Соответствие качества и безопасности парфюмерно-косметической продукции требованиям </w:t>
      </w:r>
      <w:proofErr w:type="gramStart"/>
      <w:r w:rsidRPr="00AF5CC6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AF5CC6">
        <w:rPr>
          <w:rFonts w:ascii="Times New Roman" w:hAnsi="Times New Roman" w:cs="Times New Roman"/>
          <w:sz w:val="24"/>
          <w:szCs w:val="24"/>
        </w:rPr>
        <w:t xml:space="preserve"> ТС 009/2011 подтверждается, в том числе, свидетельством о государственной регистрации такой продукции (например, парфюмерно-косметической продукции для химического окрашивания, осветления, </w:t>
      </w:r>
      <w:proofErr w:type="spellStart"/>
      <w:r w:rsidRPr="00AF5CC6">
        <w:rPr>
          <w:rFonts w:ascii="Times New Roman" w:hAnsi="Times New Roman" w:cs="Times New Roman"/>
          <w:sz w:val="24"/>
          <w:szCs w:val="24"/>
        </w:rPr>
        <w:t>мелирования</w:t>
      </w:r>
      <w:proofErr w:type="spellEnd"/>
      <w:r w:rsidRPr="00AF5CC6">
        <w:rPr>
          <w:rFonts w:ascii="Times New Roman" w:hAnsi="Times New Roman" w:cs="Times New Roman"/>
          <w:sz w:val="24"/>
          <w:szCs w:val="24"/>
        </w:rPr>
        <w:t xml:space="preserve">, химической завивки и распрямления волос, отбеливания (осветления) кожи, искусственного загара, косметики для </w:t>
      </w:r>
      <w:proofErr w:type="spellStart"/>
      <w:r w:rsidRPr="00AF5CC6">
        <w:rPr>
          <w:rFonts w:ascii="Times New Roman" w:hAnsi="Times New Roman" w:cs="Times New Roman"/>
          <w:sz w:val="24"/>
          <w:szCs w:val="24"/>
        </w:rPr>
        <w:t>татуажа</w:t>
      </w:r>
      <w:proofErr w:type="spellEnd"/>
      <w:r w:rsidRPr="00AF5CC6">
        <w:rPr>
          <w:rFonts w:ascii="Times New Roman" w:hAnsi="Times New Roman" w:cs="Times New Roman"/>
          <w:sz w:val="24"/>
          <w:szCs w:val="24"/>
        </w:rPr>
        <w:t xml:space="preserve">, детской косметики, </w:t>
      </w:r>
      <w:proofErr w:type="spellStart"/>
      <w:r w:rsidRPr="00AF5CC6">
        <w:rPr>
          <w:rFonts w:ascii="Times New Roman" w:hAnsi="Times New Roman" w:cs="Times New Roman"/>
          <w:sz w:val="24"/>
          <w:szCs w:val="24"/>
        </w:rPr>
        <w:t>пилингов</w:t>
      </w:r>
      <w:proofErr w:type="spellEnd"/>
      <w:r w:rsidRPr="00AF5CC6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AF5CC6" w:rsidRPr="00AF5CC6" w:rsidRDefault="00AF5CC6" w:rsidP="00AF5CC6">
      <w:pPr>
        <w:jc w:val="both"/>
        <w:rPr>
          <w:rFonts w:ascii="Times New Roman" w:hAnsi="Times New Roman" w:cs="Times New Roman"/>
          <w:sz w:val="24"/>
          <w:szCs w:val="24"/>
        </w:rPr>
      </w:pPr>
      <w:r w:rsidRPr="00AF5CC6">
        <w:rPr>
          <w:rFonts w:ascii="Times New Roman" w:hAnsi="Times New Roman" w:cs="Times New Roman"/>
          <w:b/>
          <w:bCs/>
          <w:sz w:val="24"/>
          <w:szCs w:val="24"/>
        </w:rPr>
        <w:t>Проверьте легальность парфюмерии с помощью специального приложения.</w:t>
      </w:r>
    </w:p>
    <w:p w:rsidR="00AF5CC6" w:rsidRPr="00AF5CC6" w:rsidRDefault="00AF5CC6" w:rsidP="00AF5CC6">
      <w:pPr>
        <w:jc w:val="both"/>
        <w:rPr>
          <w:rFonts w:ascii="Times New Roman" w:hAnsi="Times New Roman" w:cs="Times New Roman"/>
          <w:sz w:val="24"/>
          <w:szCs w:val="24"/>
        </w:rPr>
      </w:pPr>
      <w:r w:rsidRPr="00AF5CC6">
        <w:rPr>
          <w:rFonts w:ascii="Times New Roman" w:hAnsi="Times New Roman" w:cs="Times New Roman"/>
          <w:sz w:val="24"/>
          <w:szCs w:val="24"/>
        </w:rPr>
        <w:t xml:space="preserve">Напоминаем, что в целях соблюдения прав потребителей и пресечения распространения в Российской Федерации контрафактной и фальсифицированной парфюмерной продукции с 1 </w:t>
      </w:r>
      <w:r w:rsidRPr="00AF5CC6">
        <w:rPr>
          <w:rFonts w:ascii="Times New Roman" w:hAnsi="Times New Roman" w:cs="Times New Roman"/>
          <w:sz w:val="24"/>
          <w:szCs w:val="24"/>
        </w:rPr>
        <w:lastRenderedPageBreak/>
        <w:t>октября 2020 года Правительством Российской Федерации введена обязательная маркировка духов и туалетной воды.</w:t>
      </w:r>
    </w:p>
    <w:p w:rsidR="00AF5CC6" w:rsidRPr="00AF5CC6" w:rsidRDefault="00AF5CC6" w:rsidP="00AF5CC6">
      <w:pPr>
        <w:jc w:val="both"/>
        <w:rPr>
          <w:rFonts w:ascii="Times New Roman" w:hAnsi="Times New Roman" w:cs="Times New Roman"/>
          <w:sz w:val="24"/>
          <w:szCs w:val="24"/>
        </w:rPr>
      </w:pPr>
      <w:r w:rsidRPr="00AF5CC6">
        <w:rPr>
          <w:rFonts w:ascii="Times New Roman" w:hAnsi="Times New Roman" w:cs="Times New Roman"/>
          <w:b/>
          <w:bCs/>
          <w:sz w:val="24"/>
          <w:szCs w:val="24"/>
          <w:u w:val="single"/>
        </w:rPr>
        <w:t>Какая парфюмерия попадает под обязательную маркировку</w:t>
      </w:r>
    </w:p>
    <w:p w:rsidR="00AF5CC6" w:rsidRPr="00AF5CC6" w:rsidRDefault="00AF5CC6" w:rsidP="00AF5CC6">
      <w:pPr>
        <w:jc w:val="both"/>
        <w:rPr>
          <w:rFonts w:ascii="Times New Roman" w:hAnsi="Times New Roman" w:cs="Times New Roman"/>
          <w:sz w:val="24"/>
          <w:szCs w:val="24"/>
        </w:rPr>
      </w:pPr>
      <w:r w:rsidRPr="00AF5CC6">
        <w:rPr>
          <w:rFonts w:ascii="Times New Roman" w:hAnsi="Times New Roman" w:cs="Times New Roman"/>
          <w:sz w:val="24"/>
          <w:szCs w:val="24"/>
        </w:rPr>
        <w:t>Согласно Распоряжению Правительства Российской Федерации от 28 апреля 2018 года № 792-р необходимо промаркировать средствами идентификации парфюмерию, соответствующую кодам ТН ВЭД ЕАЭС – 3303 00 и ОКПД 2 группы 20.42.11 (духи, вода туалетная, одеколоны).</w:t>
      </w:r>
    </w:p>
    <w:p w:rsidR="00AF5CC6" w:rsidRPr="00AF5CC6" w:rsidRDefault="00AF5CC6" w:rsidP="00AF5CC6">
      <w:pPr>
        <w:jc w:val="both"/>
        <w:rPr>
          <w:rFonts w:ascii="Times New Roman" w:hAnsi="Times New Roman" w:cs="Times New Roman"/>
          <w:sz w:val="24"/>
          <w:szCs w:val="24"/>
        </w:rPr>
      </w:pPr>
      <w:r w:rsidRPr="00AF5CC6">
        <w:rPr>
          <w:rFonts w:ascii="Times New Roman" w:hAnsi="Times New Roman" w:cs="Times New Roman"/>
          <w:sz w:val="24"/>
          <w:szCs w:val="24"/>
        </w:rPr>
        <w:t>Не требуется маркировать:</w:t>
      </w:r>
    </w:p>
    <w:p w:rsidR="00AF5CC6" w:rsidRPr="00AF5CC6" w:rsidRDefault="00AF5CC6" w:rsidP="00AF5CC6">
      <w:pPr>
        <w:jc w:val="both"/>
        <w:rPr>
          <w:rFonts w:ascii="Times New Roman" w:hAnsi="Times New Roman" w:cs="Times New Roman"/>
          <w:sz w:val="24"/>
          <w:szCs w:val="24"/>
        </w:rPr>
      </w:pPr>
      <w:r w:rsidRPr="00AF5CC6">
        <w:rPr>
          <w:rFonts w:ascii="Times New Roman" w:hAnsi="Times New Roman" w:cs="Times New Roman"/>
          <w:sz w:val="24"/>
          <w:szCs w:val="24"/>
        </w:rPr>
        <w:t>- выставочные и экспериментальные образцы парфюмерной продукции, демонстрируемые в рамках международных выставок и ярмарок, и не предназначенные для продажи;</w:t>
      </w:r>
    </w:p>
    <w:p w:rsidR="00AF5CC6" w:rsidRPr="00AF5CC6" w:rsidRDefault="00AF5CC6" w:rsidP="00AF5CC6">
      <w:pPr>
        <w:jc w:val="both"/>
        <w:rPr>
          <w:rFonts w:ascii="Times New Roman" w:hAnsi="Times New Roman" w:cs="Times New Roman"/>
          <w:sz w:val="24"/>
          <w:szCs w:val="24"/>
        </w:rPr>
      </w:pPr>
      <w:r w:rsidRPr="00AF5CC6">
        <w:rPr>
          <w:rFonts w:ascii="Times New Roman" w:hAnsi="Times New Roman" w:cs="Times New Roman"/>
          <w:sz w:val="24"/>
          <w:szCs w:val="24"/>
        </w:rPr>
        <w:t>- рекламные и маркетинговые образцы парфюмерной продукции, не предназначенные для продажи;</w:t>
      </w:r>
    </w:p>
    <w:p w:rsidR="00AF5CC6" w:rsidRPr="00AF5CC6" w:rsidRDefault="00AF5CC6" w:rsidP="00AF5CC6">
      <w:pPr>
        <w:jc w:val="both"/>
        <w:rPr>
          <w:rFonts w:ascii="Times New Roman" w:hAnsi="Times New Roman" w:cs="Times New Roman"/>
          <w:sz w:val="24"/>
          <w:szCs w:val="24"/>
        </w:rPr>
      </w:pPr>
      <w:r w:rsidRPr="00AF5CC6">
        <w:rPr>
          <w:rFonts w:ascii="Times New Roman" w:hAnsi="Times New Roman" w:cs="Times New Roman"/>
          <w:sz w:val="24"/>
          <w:szCs w:val="24"/>
        </w:rPr>
        <w:t>- тестеры и пробники парфюмерной продукции, не предназначенные для продажи;</w:t>
      </w:r>
    </w:p>
    <w:p w:rsidR="00AF5CC6" w:rsidRPr="00AF5CC6" w:rsidRDefault="00AF5CC6" w:rsidP="00AF5CC6">
      <w:pPr>
        <w:jc w:val="both"/>
        <w:rPr>
          <w:rFonts w:ascii="Times New Roman" w:hAnsi="Times New Roman" w:cs="Times New Roman"/>
          <w:sz w:val="24"/>
          <w:szCs w:val="24"/>
        </w:rPr>
      </w:pPr>
      <w:r w:rsidRPr="00AF5CC6">
        <w:rPr>
          <w:rFonts w:ascii="Times New Roman" w:hAnsi="Times New Roman" w:cs="Times New Roman"/>
          <w:sz w:val="24"/>
          <w:szCs w:val="24"/>
        </w:rPr>
        <w:t>- образцы парфюмерной продукции объемом до 3 миллилитров включительно.</w:t>
      </w:r>
    </w:p>
    <w:p w:rsidR="00AF5CC6" w:rsidRPr="00AF5CC6" w:rsidRDefault="00AF5CC6" w:rsidP="00AF5CC6">
      <w:pPr>
        <w:jc w:val="both"/>
        <w:rPr>
          <w:rFonts w:ascii="Times New Roman" w:hAnsi="Times New Roman" w:cs="Times New Roman"/>
          <w:sz w:val="24"/>
          <w:szCs w:val="24"/>
        </w:rPr>
      </w:pPr>
      <w:r w:rsidRPr="00AF5CC6">
        <w:rPr>
          <w:rFonts w:ascii="Times New Roman" w:hAnsi="Times New Roman" w:cs="Times New Roman"/>
          <w:b/>
          <w:bCs/>
          <w:sz w:val="24"/>
          <w:szCs w:val="24"/>
          <w:u w:val="single"/>
        </w:rPr>
        <w:t>Сроки маркировки парфюмерии</w:t>
      </w:r>
    </w:p>
    <w:p w:rsidR="00AF5CC6" w:rsidRPr="00AF5CC6" w:rsidRDefault="00AF5CC6" w:rsidP="00AF5CC6">
      <w:pPr>
        <w:jc w:val="both"/>
        <w:rPr>
          <w:rFonts w:ascii="Times New Roman" w:hAnsi="Times New Roman" w:cs="Times New Roman"/>
          <w:sz w:val="24"/>
          <w:szCs w:val="24"/>
        </w:rPr>
      </w:pPr>
      <w:r w:rsidRPr="00AF5CC6">
        <w:rPr>
          <w:rFonts w:ascii="Times New Roman" w:hAnsi="Times New Roman" w:cs="Times New Roman"/>
          <w:sz w:val="24"/>
          <w:szCs w:val="24"/>
        </w:rPr>
        <w:t>- с 1 октября 2020 года участникам оборота парфюмерной продукции следует сообщать в Национальную систему цифровой маркировки ЧЕСТНЫЙ ЗНАК обо всех операциях с товаром: производстве, импорте, приемке, продаже. С этой же даты запрещено продавать немаркированные товары, произведенные после 1 октября 2020 года.</w:t>
      </w:r>
      <w:r w:rsidRPr="00AF5CC6">
        <w:rPr>
          <w:rFonts w:ascii="Times New Roman" w:hAnsi="Times New Roman" w:cs="Times New Roman"/>
          <w:sz w:val="24"/>
          <w:szCs w:val="24"/>
        </w:rPr>
        <w:br/>
      </w:r>
      <w:r w:rsidRPr="00AF5CC6">
        <w:rPr>
          <w:rFonts w:ascii="Times New Roman" w:hAnsi="Times New Roman" w:cs="Times New Roman"/>
          <w:b/>
          <w:bCs/>
          <w:sz w:val="24"/>
          <w:szCs w:val="24"/>
          <w:u w:val="single"/>
        </w:rPr>
        <w:t>Действия потребителя при отсутствии маркировки духов и парфюмерной продукции</w:t>
      </w:r>
    </w:p>
    <w:p w:rsidR="00AF5CC6" w:rsidRPr="00AF5CC6" w:rsidRDefault="00AF5CC6" w:rsidP="00AF5CC6">
      <w:pPr>
        <w:jc w:val="both"/>
        <w:rPr>
          <w:rFonts w:ascii="Times New Roman" w:hAnsi="Times New Roman" w:cs="Times New Roman"/>
          <w:sz w:val="24"/>
          <w:szCs w:val="24"/>
        </w:rPr>
      </w:pPr>
      <w:r w:rsidRPr="00AF5CC6">
        <w:rPr>
          <w:rFonts w:ascii="Times New Roman" w:hAnsi="Times New Roman" w:cs="Times New Roman"/>
          <w:sz w:val="24"/>
          <w:szCs w:val="24"/>
        </w:rPr>
        <w:t>Чтобы узнать, прослеживается ли товар в системе маркировки, необходимо установить на мобильное устройство </w:t>
      </w:r>
      <w:hyperlink r:id="rId7" w:history="1">
        <w:r w:rsidRPr="00AF5CC6">
          <w:rPr>
            <w:rStyle w:val="ac"/>
            <w:rFonts w:ascii="Times New Roman" w:hAnsi="Times New Roman" w:cs="Times New Roman"/>
            <w:b/>
            <w:bCs/>
            <w:sz w:val="24"/>
            <w:szCs w:val="24"/>
          </w:rPr>
          <w:t>приложение «Честный ЗНАК»</w:t>
        </w:r>
      </w:hyperlink>
      <w:r w:rsidRPr="00AF5CC6">
        <w:rPr>
          <w:rFonts w:ascii="Times New Roman" w:hAnsi="Times New Roman" w:cs="Times New Roman"/>
          <w:sz w:val="24"/>
          <w:szCs w:val="24"/>
        </w:rPr>
        <w:t xml:space="preserve"> и с его помощью отсканировать код маркировки товара. Данное действие позволяет покупателю самостоятельно удостовериться в легальности происхождения товара, а также получить </w:t>
      </w:r>
      <w:proofErr w:type="gramStart"/>
      <w:r w:rsidRPr="00AF5CC6">
        <w:rPr>
          <w:rFonts w:ascii="Times New Roman" w:hAnsi="Times New Roman" w:cs="Times New Roman"/>
          <w:sz w:val="24"/>
          <w:szCs w:val="24"/>
        </w:rPr>
        <w:t>данные</w:t>
      </w:r>
      <w:proofErr w:type="gramEnd"/>
      <w:r w:rsidRPr="00AF5CC6">
        <w:rPr>
          <w:rFonts w:ascii="Times New Roman" w:hAnsi="Times New Roman" w:cs="Times New Roman"/>
          <w:sz w:val="24"/>
          <w:szCs w:val="24"/>
        </w:rPr>
        <w:t xml:space="preserve"> как о самом товаре, так и о его производителе.</w:t>
      </w:r>
    </w:p>
    <w:p w:rsidR="00AF5CC6" w:rsidRPr="00AF5CC6" w:rsidRDefault="00AF5CC6" w:rsidP="00AF5CC6">
      <w:pPr>
        <w:jc w:val="both"/>
        <w:rPr>
          <w:rFonts w:ascii="Times New Roman" w:hAnsi="Times New Roman" w:cs="Times New Roman"/>
          <w:sz w:val="24"/>
          <w:szCs w:val="24"/>
        </w:rPr>
      </w:pPr>
      <w:r w:rsidRPr="00AF5CC6">
        <w:rPr>
          <w:rFonts w:ascii="Times New Roman" w:hAnsi="Times New Roman" w:cs="Times New Roman"/>
          <w:sz w:val="24"/>
          <w:szCs w:val="24"/>
        </w:rPr>
        <w:t xml:space="preserve">На упаковке духов обязательно должна быть размещена маркировка «Честный знак». Это специальный квадратный </w:t>
      </w:r>
      <w:proofErr w:type="spellStart"/>
      <w:r w:rsidRPr="00AF5CC6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AF5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C6">
        <w:rPr>
          <w:rFonts w:ascii="Times New Roman" w:hAnsi="Times New Roman" w:cs="Times New Roman"/>
          <w:sz w:val="24"/>
          <w:szCs w:val="24"/>
        </w:rPr>
        <w:t>Matrix</w:t>
      </w:r>
      <w:proofErr w:type="spellEnd"/>
      <w:r w:rsidRPr="00AF5CC6">
        <w:rPr>
          <w:rFonts w:ascii="Times New Roman" w:hAnsi="Times New Roman" w:cs="Times New Roman"/>
          <w:sz w:val="24"/>
          <w:szCs w:val="24"/>
        </w:rPr>
        <w:t xml:space="preserve"> код, который можно проверить с помощью мобильного приложения. Оно доступно для скачивания в</w:t>
      </w:r>
      <w:hyperlink r:id="rId8" w:history="1">
        <w:r w:rsidRPr="00AF5CC6">
          <w:rPr>
            <w:rStyle w:val="ac"/>
            <w:rFonts w:ascii="Times New Roman" w:hAnsi="Times New Roman" w:cs="Times New Roman"/>
            <w:sz w:val="24"/>
            <w:szCs w:val="24"/>
          </w:rPr>
          <w:t> </w:t>
        </w:r>
        <w:proofErr w:type="spellStart"/>
        <w:r w:rsidRPr="00AF5CC6">
          <w:rPr>
            <w:rStyle w:val="ac"/>
            <w:rFonts w:ascii="Times New Roman" w:hAnsi="Times New Roman" w:cs="Times New Roman"/>
            <w:sz w:val="24"/>
            <w:szCs w:val="24"/>
          </w:rPr>
          <w:t>App</w:t>
        </w:r>
        <w:proofErr w:type="spellEnd"/>
        <w:r w:rsidRPr="00AF5CC6">
          <w:rPr>
            <w:rStyle w:val="ac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AF5CC6">
          <w:rPr>
            <w:rStyle w:val="ac"/>
            <w:rFonts w:ascii="Times New Roman" w:hAnsi="Times New Roman" w:cs="Times New Roman"/>
            <w:sz w:val="24"/>
            <w:szCs w:val="24"/>
          </w:rPr>
          <w:t>Store</w:t>
        </w:r>
        <w:proofErr w:type="spellEnd"/>
      </w:hyperlink>
      <w:r w:rsidRPr="00AF5CC6">
        <w:rPr>
          <w:rFonts w:ascii="Times New Roman" w:hAnsi="Times New Roman" w:cs="Times New Roman"/>
          <w:sz w:val="24"/>
          <w:szCs w:val="24"/>
        </w:rPr>
        <w:t> и </w:t>
      </w:r>
      <w:proofErr w:type="spellStart"/>
      <w:r w:rsidRPr="00AF5CC6">
        <w:rPr>
          <w:rFonts w:ascii="Times New Roman" w:hAnsi="Times New Roman" w:cs="Times New Roman"/>
          <w:sz w:val="24"/>
          <w:szCs w:val="24"/>
        </w:rPr>
        <w:fldChar w:fldCharType="begin"/>
      </w:r>
      <w:r w:rsidRPr="00AF5CC6">
        <w:rPr>
          <w:rFonts w:ascii="Times New Roman" w:hAnsi="Times New Roman" w:cs="Times New Roman"/>
          <w:sz w:val="24"/>
          <w:szCs w:val="24"/>
        </w:rPr>
        <w:instrText xml:space="preserve"> HYPERLINK "https://play.google.com/store/apps/details?id=ru.crptech.mark&amp;hl=ru" </w:instrText>
      </w:r>
      <w:r w:rsidRPr="00AF5CC6">
        <w:rPr>
          <w:rFonts w:ascii="Times New Roman" w:hAnsi="Times New Roman" w:cs="Times New Roman"/>
          <w:sz w:val="24"/>
          <w:szCs w:val="24"/>
        </w:rPr>
        <w:fldChar w:fldCharType="separate"/>
      </w:r>
      <w:r w:rsidRPr="00AF5CC6">
        <w:rPr>
          <w:rStyle w:val="ac"/>
          <w:rFonts w:ascii="Times New Roman" w:hAnsi="Times New Roman" w:cs="Times New Roman"/>
          <w:sz w:val="24"/>
          <w:szCs w:val="24"/>
        </w:rPr>
        <w:t>Google</w:t>
      </w:r>
      <w:proofErr w:type="spellEnd"/>
      <w:r w:rsidRPr="00AF5CC6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CC6">
        <w:rPr>
          <w:rStyle w:val="ac"/>
          <w:rFonts w:ascii="Times New Roman" w:hAnsi="Times New Roman" w:cs="Times New Roman"/>
          <w:sz w:val="24"/>
          <w:szCs w:val="24"/>
        </w:rPr>
        <w:t>Play</w:t>
      </w:r>
      <w:proofErr w:type="spellEnd"/>
      <w:r w:rsidR="00663CEE">
        <w:rPr>
          <w:rStyle w:val="ac"/>
          <w:rFonts w:ascii="Times New Roman" w:hAnsi="Times New Roman" w:cs="Times New Roman"/>
          <w:sz w:val="24"/>
          <w:szCs w:val="24"/>
        </w:rPr>
        <w:t>.</w:t>
      </w:r>
      <w:r w:rsidRPr="00AF5CC6">
        <w:rPr>
          <w:rStyle w:val="ac"/>
          <w:rFonts w:ascii="Times New Roman" w:hAnsi="Times New Roman" w:cs="Times New Roman"/>
          <w:sz w:val="24"/>
          <w:szCs w:val="24"/>
        </w:rPr>
        <w:t> </w:t>
      </w:r>
      <w:r w:rsidRPr="00AF5CC6"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 w:rsidRPr="00AF5C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F5CC6">
        <w:rPr>
          <w:rFonts w:ascii="Times New Roman" w:hAnsi="Times New Roman" w:cs="Times New Roman"/>
          <w:sz w:val="24"/>
          <w:szCs w:val="24"/>
        </w:rPr>
        <w:t xml:space="preserve"> его помощью каждый потребитель сможет убедиться в легальности продукта, узнать его реальные дату производства и срок годности.</w:t>
      </w:r>
    </w:p>
    <w:p w:rsidR="00AF5CC6" w:rsidRPr="00AF5CC6" w:rsidRDefault="00AF5CC6" w:rsidP="00AF5CC6">
      <w:pPr>
        <w:jc w:val="both"/>
        <w:rPr>
          <w:rFonts w:ascii="Times New Roman" w:hAnsi="Times New Roman" w:cs="Times New Roman"/>
          <w:sz w:val="24"/>
          <w:szCs w:val="24"/>
        </w:rPr>
      </w:pPr>
      <w:r w:rsidRPr="00AF5CC6">
        <w:rPr>
          <w:rFonts w:ascii="Times New Roman" w:hAnsi="Times New Roman" w:cs="Times New Roman"/>
          <w:sz w:val="24"/>
          <w:szCs w:val="24"/>
        </w:rPr>
        <w:t>Если при проверке через приложение «Честный ЗНАК» выявлена ошибка кода, информация о товаре отсутствует, либо товар не соответствует описанию в приложении, то потребитель вправе сообщить о таком нарушении в единую национальную систему цифровой маркировки и прослеживания товаров «Честный ЗНАК» через приложение или в территориальный орган Роспотребнадзора.</w:t>
      </w:r>
    </w:p>
    <w:p w:rsidR="007128D6" w:rsidRPr="007128D6" w:rsidRDefault="007128D6" w:rsidP="007128D6">
      <w:pPr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b/>
          <w:bCs/>
          <w:sz w:val="24"/>
          <w:szCs w:val="24"/>
        </w:rPr>
        <w:t>Выбирайте места покупки сознательно.</w:t>
      </w:r>
    </w:p>
    <w:p w:rsidR="007128D6" w:rsidRPr="007128D6" w:rsidRDefault="007128D6" w:rsidP="007128D6">
      <w:pPr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 xml:space="preserve">Во избежание рисков, связанных с причинением вреда своему здоровью, финансам и настроению, не приобретайте парфюмерно-косметическую продукцию у случайных лиц, уличных торговцев, а также вне стационарных мест торговли или в павильонах, где до </w:t>
      </w:r>
      <w:r w:rsidRPr="007128D6">
        <w:rPr>
          <w:rFonts w:ascii="Times New Roman" w:hAnsi="Times New Roman" w:cs="Times New Roman"/>
          <w:sz w:val="24"/>
          <w:szCs w:val="24"/>
        </w:rPr>
        <w:lastRenderedPageBreak/>
        <w:t>покупателя не доведены достоверные сведения об организации (продавце), адресе и режиме работы.</w:t>
      </w:r>
    </w:p>
    <w:p w:rsidR="007128D6" w:rsidRPr="007128D6" w:rsidRDefault="007128D6" w:rsidP="007128D6">
      <w:pPr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b/>
          <w:bCs/>
          <w:sz w:val="24"/>
          <w:szCs w:val="24"/>
        </w:rPr>
        <w:t>Контролируйте продавца, совершая покупку дистанционно.</w:t>
      </w:r>
    </w:p>
    <w:p w:rsidR="007128D6" w:rsidRPr="007128D6" w:rsidRDefault="007128D6" w:rsidP="007128D6">
      <w:pPr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Продавец или уполномоченное им лицо вправе ознакомить потребителя, заключившего договор розничной купли-продажи дистанционным способом продажи товара, с приобретаемым товаром до его передачи потребителю. Однако, в любом случае, приобретая товар дистанционным способом (например, через Интернет), потребитель (после получения продавцом сообщения потребителя о намерении заключить договор розничной купли-продажи) должен получить от продавца подтверждение заключения такого договора на условиях оферты, содержащей все существенные условия договора.</w:t>
      </w:r>
    </w:p>
    <w:p w:rsidR="007128D6" w:rsidRPr="007128D6" w:rsidRDefault="007128D6" w:rsidP="007128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8D6">
        <w:rPr>
          <w:rFonts w:ascii="Times New Roman" w:hAnsi="Times New Roman" w:cs="Times New Roman"/>
          <w:sz w:val="24"/>
          <w:szCs w:val="24"/>
        </w:rPr>
        <w:t>При дистанционном способе продажи товара продавец предоставляет потребителю полную и достоверную информацию, характеризующую предлагаемый товар, посредством ее размещения на сайте и (или) странице сайта в сети Интернет, и (или) в программе для электронных вычислительных машин, и (или) в средствах связи (телевизионной, почтовой, радиосвязи и др.), и (или) в каталогах, буклетах, проспектах, на фотографиях или в других информационных материалах.</w:t>
      </w:r>
      <w:proofErr w:type="gramEnd"/>
    </w:p>
    <w:p w:rsidR="007128D6" w:rsidRPr="007128D6" w:rsidRDefault="007128D6" w:rsidP="007128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8D6">
        <w:rPr>
          <w:rFonts w:ascii="Times New Roman" w:hAnsi="Times New Roman" w:cs="Times New Roman"/>
          <w:sz w:val="24"/>
          <w:szCs w:val="24"/>
        </w:rPr>
        <w:t>Кроме того, на сегодняшний день законодательством Российской Федерации в области защиты прав потребителей прямо установлена обязанность продавца указывать полное фирменное наименование (наименование) организации (если это юридическое лицо), фамилию, имя, отчество (при наличии) (если это индивидуальный предприниматель), а также основной государственный регистрационный номер, адрес и место нахождения, адрес электронной почты и (или) номер телефона.</w:t>
      </w:r>
      <w:proofErr w:type="gramEnd"/>
    </w:p>
    <w:p w:rsidR="007128D6" w:rsidRPr="007128D6" w:rsidRDefault="007128D6" w:rsidP="007128D6">
      <w:pPr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Указанная информация доводится до потребителя посредством ее размещения на сайте (при его наличии) и (или) странице сайта в сети Интернет (при его наличии), а также в программе для электронных вычислительных машин (при ее наличии).</w:t>
      </w:r>
    </w:p>
    <w:p w:rsidR="00A95745" w:rsidRPr="00FB04F1" w:rsidRDefault="007128D6" w:rsidP="00FB0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28D6">
        <w:rPr>
          <w:rFonts w:ascii="Times New Roman" w:hAnsi="Times New Roman" w:cs="Times New Roman"/>
          <w:sz w:val="24"/>
          <w:szCs w:val="24"/>
        </w:rPr>
        <w:t>Воздержитесь от дистанционной покупки товаров у продавца, не предоставившего потребителю сведения о себе.</w:t>
      </w:r>
    </w:p>
    <w:p w:rsidR="00FB04F1" w:rsidRDefault="00712FC1" w:rsidP="007C28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EEAE83C" wp14:editId="24DC3478">
            <wp:extent cx="4114800" cy="2839193"/>
            <wp:effectExtent l="0" t="0" r="0" b="0"/>
            <wp:docPr id="1" name="Рисунок 1" descr="http://www.rpnkirov.ru/news/2023/zpp_06022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nkirov.ru/news/2023/zpp_060223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379" cy="284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C34" w:rsidRPr="000B2656" w:rsidRDefault="000B2656" w:rsidP="00B32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Территориальный отдел</w:t>
      </w:r>
      <w:r w:rsidR="00B32C34" w:rsidRPr="000B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                                     </w:t>
      </w:r>
    </w:p>
    <w:p w:rsidR="00155851" w:rsidRPr="00E50FD6" w:rsidRDefault="00B32C34" w:rsidP="00E50F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 по Кировской области</w:t>
      </w:r>
      <w:r w:rsidR="00E5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B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Вятскополянском районе                                                       </w:t>
      </w:r>
    </w:p>
    <w:sectPr w:rsidR="00155851" w:rsidRPr="00E50FD6" w:rsidSect="00E50FD6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F6CC8"/>
    <w:multiLevelType w:val="multilevel"/>
    <w:tmpl w:val="E4A4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4D4C4E"/>
    <w:multiLevelType w:val="multilevel"/>
    <w:tmpl w:val="1BA0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BF22DD"/>
    <w:multiLevelType w:val="multilevel"/>
    <w:tmpl w:val="7910E3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2A5B5E"/>
    <w:multiLevelType w:val="multilevel"/>
    <w:tmpl w:val="BACA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6F1CFD"/>
    <w:multiLevelType w:val="multilevel"/>
    <w:tmpl w:val="8326E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08"/>
    <w:rsid w:val="000436DB"/>
    <w:rsid w:val="000B2656"/>
    <w:rsid w:val="00155851"/>
    <w:rsid w:val="001F1C02"/>
    <w:rsid w:val="002635F6"/>
    <w:rsid w:val="002A4109"/>
    <w:rsid w:val="002A5023"/>
    <w:rsid w:val="0031038F"/>
    <w:rsid w:val="004314BA"/>
    <w:rsid w:val="004723A5"/>
    <w:rsid w:val="00505BC6"/>
    <w:rsid w:val="005516C5"/>
    <w:rsid w:val="00562ED0"/>
    <w:rsid w:val="00580A43"/>
    <w:rsid w:val="006048F0"/>
    <w:rsid w:val="00663CEE"/>
    <w:rsid w:val="00665C40"/>
    <w:rsid w:val="00671B2C"/>
    <w:rsid w:val="007128D6"/>
    <w:rsid w:val="00712FC1"/>
    <w:rsid w:val="00736BC7"/>
    <w:rsid w:val="007C28A8"/>
    <w:rsid w:val="00805164"/>
    <w:rsid w:val="00825398"/>
    <w:rsid w:val="008D3F34"/>
    <w:rsid w:val="008E4335"/>
    <w:rsid w:val="008F69B1"/>
    <w:rsid w:val="00941008"/>
    <w:rsid w:val="00973456"/>
    <w:rsid w:val="00A95745"/>
    <w:rsid w:val="00AF5CC6"/>
    <w:rsid w:val="00B32C34"/>
    <w:rsid w:val="00B865BC"/>
    <w:rsid w:val="00C21C84"/>
    <w:rsid w:val="00C308C7"/>
    <w:rsid w:val="00C74DA5"/>
    <w:rsid w:val="00CD215D"/>
    <w:rsid w:val="00D62CF4"/>
    <w:rsid w:val="00E50FD6"/>
    <w:rsid w:val="00E9583B"/>
    <w:rsid w:val="00F15BD9"/>
    <w:rsid w:val="00F16366"/>
    <w:rsid w:val="00FB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3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15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B865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865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B865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86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B865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B865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FB04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3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15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B865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865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B865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86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B865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B865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FB04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ru/app/%D1%87%D0%B5%D1%81%D1%82%D0%BD%D1%8B%D0%B9-%D0%B7%D0%BD%D0%B0%D0%BA/id140072380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n--80ajghhoc2aj1c8b.xn--p1ai/potrebitely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.rospotrebnadzor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13779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Напольских И.В.</dc:creator>
  <cp:lastModifiedBy>Напольских И.В.</cp:lastModifiedBy>
  <cp:revision>10</cp:revision>
  <dcterms:created xsi:type="dcterms:W3CDTF">2023-02-14T15:34:00Z</dcterms:created>
  <dcterms:modified xsi:type="dcterms:W3CDTF">2023-02-14T17:02:00Z</dcterms:modified>
</cp:coreProperties>
</file>